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808" w:rsidRDefault="00676808" w:rsidP="00676808">
      <w:pPr>
        <w:jc w:val="center"/>
        <w:rPr>
          <w:sz w:val="32"/>
          <w:szCs w:val="32"/>
        </w:rPr>
      </w:pPr>
    </w:p>
    <w:p w:rsidR="007F2D89" w:rsidRDefault="007F2D89" w:rsidP="00676808">
      <w:pPr>
        <w:jc w:val="center"/>
        <w:rPr>
          <w:sz w:val="32"/>
          <w:szCs w:val="32"/>
        </w:rPr>
      </w:pPr>
    </w:p>
    <w:p w:rsidR="007F2D89" w:rsidRPr="007F2D89" w:rsidRDefault="007F2D89" w:rsidP="00676808">
      <w:pPr>
        <w:jc w:val="center"/>
        <w:rPr>
          <w:b/>
          <w:sz w:val="32"/>
          <w:szCs w:val="32"/>
        </w:rPr>
      </w:pPr>
      <w:r>
        <w:rPr>
          <w:b/>
          <w:sz w:val="32"/>
          <w:szCs w:val="32"/>
        </w:rPr>
        <w:t>LIFE JACKET LOANER BOARD AGREEMENT</w:t>
      </w:r>
    </w:p>
    <w:p w:rsidR="00676808" w:rsidRDefault="00676808" w:rsidP="00676808">
      <w:pPr>
        <w:jc w:val="center"/>
        <w:rPr>
          <w:sz w:val="32"/>
          <w:szCs w:val="32"/>
        </w:rPr>
      </w:pPr>
    </w:p>
    <w:p w:rsidR="00676808" w:rsidRDefault="00676808" w:rsidP="00676808">
      <w:pPr>
        <w:jc w:val="center"/>
        <w:rPr>
          <w:sz w:val="28"/>
          <w:szCs w:val="28"/>
        </w:rPr>
      </w:pPr>
      <w:r>
        <w:rPr>
          <w:sz w:val="28"/>
          <w:szCs w:val="28"/>
        </w:rPr>
        <w:t>AGREEMENT BETWEEN THE DEPARTMENT</w:t>
      </w:r>
    </w:p>
    <w:p w:rsidR="00676808" w:rsidRDefault="00676808" w:rsidP="00676808">
      <w:pPr>
        <w:jc w:val="center"/>
        <w:rPr>
          <w:sz w:val="28"/>
          <w:szCs w:val="28"/>
        </w:rPr>
      </w:pPr>
      <w:r>
        <w:rPr>
          <w:sz w:val="28"/>
          <w:szCs w:val="28"/>
        </w:rPr>
        <w:t xml:space="preserve">OF NATURAL RESOURCES AND </w:t>
      </w:r>
    </w:p>
    <w:sdt>
      <w:sdtPr>
        <w:rPr>
          <w:sz w:val="28"/>
          <w:szCs w:val="28"/>
        </w:rPr>
        <w:id w:val="-382640467"/>
        <w:placeholder>
          <w:docPart w:val="10C9F32B02A046FBB29D599737C0E783"/>
        </w:placeholder>
        <w:showingPlcHdr/>
      </w:sdtPr>
      <w:sdtEndPr/>
      <w:sdtContent>
        <w:p w:rsidR="00676808" w:rsidRDefault="004E5172" w:rsidP="00676808">
          <w:pPr>
            <w:jc w:val="center"/>
            <w:rPr>
              <w:sz w:val="28"/>
              <w:szCs w:val="28"/>
            </w:rPr>
          </w:pPr>
          <w:r>
            <w:rPr>
              <w:rStyle w:val="PlaceholderText"/>
            </w:rPr>
            <w:t>Click to enter Partner Organization Name</w:t>
          </w:r>
          <w:r w:rsidRPr="00C04B90">
            <w:rPr>
              <w:rStyle w:val="PlaceholderText"/>
            </w:rPr>
            <w:t>.</w:t>
          </w:r>
        </w:p>
      </w:sdtContent>
    </w:sdt>
    <w:p w:rsidR="00676808" w:rsidRDefault="00676808" w:rsidP="00676808">
      <w:pPr>
        <w:rPr>
          <w:sz w:val="28"/>
          <w:szCs w:val="28"/>
        </w:rPr>
      </w:pPr>
    </w:p>
    <w:p w:rsidR="00CC6D2D" w:rsidRDefault="00676808" w:rsidP="00676808">
      <w:r>
        <w:t xml:space="preserve">This agreement (Agreement) between the Department of Natural Resources (hereinafter referred to as the “DNR”), acting through the Secretary </w:t>
      </w:r>
      <w:r w:rsidR="004E5172">
        <w:t xml:space="preserve">and </w:t>
      </w:r>
      <w:sdt>
        <w:sdtPr>
          <w:id w:val="392561504"/>
          <w:placeholder>
            <w:docPart w:val="8E4A8740EA15414D8B5E95219100785D"/>
          </w:placeholder>
          <w:showingPlcHdr/>
        </w:sdtPr>
        <w:sdtEndPr/>
        <w:sdtContent>
          <w:r w:rsidR="004E5172" w:rsidRPr="00C04B90">
            <w:rPr>
              <w:rStyle w:val="PlaceholderText"/>
            </w:rPr>
            <w:t xml:space="preserve">Click </w:t>
          </w:r>
          <w:r w:rsidR="00B95FAA">
            <w:rPr>
              <w:rStyle w:val="PlaceholderText"/>
            </w:rPr>
            <w:t>to enter Partner Organization Name</w:t>
          </w:r>
        </w:sdtContent>
      </w:sdt>
      <w:r w:rsidR="00B96BC3">
        <w:t xml:space="preserve"> </w:t>
      </w:r>
      <w:r w:rsidR="00C80C86">
        <w:t xml:space="preserve">acting as a </w:t>
      </w:r>
      <w:r w:rsidR="00CC6D2D">
        <w:t xml:space="preserve">single entity or </w:t>
      </w:r>
      <w:r w:rsidR="00C80C86">
        <w:t>designee</w:t>
      </w:r>
      <w:r w:rsidR="00EF520F">
        <w:t xml:space="preserve"> (hereafter referred to as the </w:t>
      </w:r>
      <w:r w:rsidR="005B5AF3">
        <w:t xml:space="preserve">Loaner Board Partner </w:t>
      </w:r>
      <w:r w:rsidR="00EF520F">
        <w:t>“LBP”)</w:t>
      </w:r>
      <w:r w:rsidR="00CC6D2D">
        <w:t>.</w:t>
      </w:r>
    </w:p>
    <w:p w:rsidR="00CC6D2D" w:rsidRDefault="00CC6D2D" w:rsidP="00676808"/>
    <w:p w:rsidR="00CC6D2D" w:rsidRDefault="00CC6D2D" w:rsidP="00CC6D2D">
      <w:pPr>
        <w:jc w:val="center"/>
      </w:pPr>
      <w:r>
        <w:t>WITNESSTH:</w:t>
      </w:r>
    </w:p>
    <w:p w:rsidR="00CC6D2D" w:rsidRDefault="00CC6D2D" w:rsidP="00CC6D2D">
      <w:pPr>
        <w:jc w:val="center"/>
      </w:pPr>
    </w:p>
    <w:p w:rsidR="0071539A" w:rsidRDefault="00CC6D2D" w:rsidP="00CC6D2D">
      <w:r>
        <w:t>WHEREAS, it is the purpose of the DNR to promote safe</w:t>
      </w:r>
      <w:r w:rsidR="0071539A">
        <w:t xml:space="preserve"> boa</w:t>
      </w:r>
      <w:r>
        <w:t>t</w:t>
      </w:r>
      <w:r w:rsidR="0071539A">
        <w:t xml:space="preserve">ing practices and to reduce boating related fatalities; and  </w:t>
      </w:r>
    </w:p>
    <w:p w:rsidR="0071539A" w:rsidRDefault="0071539A" w:rsidP="00CC6D2D"/>
    <w:p w:rsidR="00CC6D2D" w:rsidRDefault="0071539A" w:rsidP="00CC6D2D">
      <w:r>
        <w:t xml:space="preserve">WHEREAS, the DNR desires to work with citizens and groups to create a safer boating environment: and </w:t>
      </w:r>
    </w:p>
    <w:p w:rsidR="0071539A" w:rsidRDefault="0071539A" w:rsidP="00CC6D2D"/>
    <w:p w:rsidR="0071539A" w:rsidRDefault="0071539A" w:rsidP="00CC6D2D">
      <w:r>
        <w:t xml:space="preserve">WHEREAS, </w:t>
      </w:r>
      <w:r w:rsidR="00EF520F">
        <w:t xml:space="preserve">the LBP </w:t>
      </w:r>
      <w:r>
        <w:t>has expressed a desire to assist the DNR in this endeavor,</w:t>
      </w:r>
    </w:p>
    <w:p w:rsidR="0071539A" w:rsidRDefault="0071539A" w:rsidP="00CC6D2D"/>
    <w:p w:rsidR="0071539A" w:rsidRDefault="0071539A" w:rsidP="00CC6D2D">
      <w:r>
        <w:t>NOW, THEREFOR</w:t>
      </w:r>
      <w:r w:rsidR="00CD0BA0">
        <w:t>E</w:t>
      </w:r>
      <w:r>
        <w:t>, pursuant to policy and in consideration of the mutual</w:t>
      </w:r>
      <w:r w:rsidR="00D650D6">
        <w:t xml:space="preserve"> </w:t>
      </w:r>
      <w:r>
        <w:t xml:space="preserve">benefits which will accrue to the DNR and </w:t>
      </w:r>
      <w:r w:rsidR="00EF520F">
        <w:t>the LBP</w:t>
      </w:r>
      <w:r>
        <w:t>, the parties agree as follows:</w:t>
      </w:r>
    </w:p>
    <w:p w:rsidR="0006411E" w:rsidRDefault="0006411E" w:rsidP="00CC6D2D"/>
    <w:p w:rsidR="0006411E" w:rsidRDefault="0006411E" w:rsidP="0006411E">
      <w:pPr>
        <w:numPr>
          <w:ilvl w:val="0"/>
          <w:numId w:val="1"/>
        </w:numPr>
        <w:rPr>
          <w:u w:val="single"/>
        </w:rPr>
      </w:pPr>
      <w:r w:rsidRPr="0006411E">
        <w:rPr>
          <w:u w:val="single"/>
        </w:rPr>
        <w:t>AUTHORIZATION</w:t>
      </w:r>
    </w:p>
    <w:p w:rsidR="0006202C" w:rsidRDefault="0006411E" w:rsidP="0006202C">
      <w:pPr>
        <w:ind w:left="720"/>
      </w:pPr>
      <w:r>
        <w:t xml:space="preserve">The DNR authorizes </w:t>
      </w:r>
      <w:r w:rsidR="00EF520F">
        <w:t xml:space="preserve">LBP </w:t>
      </w:r>
      <w:r>
        <w:t xml:space="preserve">to </w:t>
      </w:r>
      <w:r w:rsidR="007F2D89">
        <w:t xml:space="preserve">build, maintain and supply a Personal Flotation Device Loaner Station at </w:t>
      </w:r>
      <w:sdt>
        <w:sdtPr>
          <w:id w:val="-208884364"/>
          <w:placeholder>
            <w:docPart w:val="600AAAC473E848A8BEED536920B27D10"/>
          </w:placeholder>
          <w:showingPlcHdr/>
          <w:text/>
        </w:sdtPr>
        <w:sdtEndPr/>
        <w:sdtContent>
          <w:r w:rsidR="006417F0">
            <w:rPr>
              <w:rStyle w:val="PlaceholderText"/>
            </w:rPr>
            <w:t>Click to enter Boat Landing Name</w:t>
          </w:r>
        </w:sdtContent>
      </w:sdt>
      <w:r w:rsidR="006417F0">
        <w:t xml:space="preserve"> L</w:t>
      </w:r>
      <w:r w:rsidR="007F2D89">
        <w:t xml:space="preserve">anding, located on </w:t>
      </w:r>
      <w:sdt>
        <w:sdtPr>
          <w:id w:val="-1828047197"/>
          <w:placeholder>
            <w:docPart w:val="2D7B2AB1C9B74F688BF17FC98BF4C16C"/>
          </w:placeholder>
          <w:showingPlcHdr/>
          <w:text/>
        </w:sdtPr>
        <w:sdtEndPr/>
        <w:sdtContent>
          <w:r w:rsidR="006417F0" w:rsidRPr="00C04B90">
            <w:rPr>
              <w:rStyle w:val="PlaceholderText"/>
            </w:rPr>
            <w:t xml:space="preserve">Click </w:t>
          </w:r>
          <w:r w:rsidR="006417F0">
            <w:rPr>
              <w:rStyle w:val="PlaceholderText"/>
            </w:rPr>
            <w:t>to enter Name of Waterbody</w:t>
          </w:r>
        </w:sdtContent>
      </w:sdt>
      <w:r w:rsidR="006417F0">
        <w:t xml:space="preserve">, </w:t>
      </w:r>
      <w:sdt>
        <w:sdtPr>
          <w:id w:val="1577715265"/>
          <w:placeholder>
            <w:docPart w:val="F530618E88594AC994AEC96B30B1FD27"/>
          </w:placeholder>
          <w:showingPlcHdr/>
          <w:text/>
        </w:sdtPr>
        <w:sdtEndPr/>
        <w:sdtContent>
          <w:r w:rsidR="006417F0" w:rsidRPr="00C04B90">
            <w:rPr>
              <w:rStyle w:val="PlaceholderText"/>
            </w:rPr>
            <w:t xml:space="preserve">Click </w:t>
          </w:r>
          <w:r w:rsidR="006417F0">
            <w:rPr>
              <w:rStyle w:val="PlaceholderText"/>
            </w:rPr>
            <w:t>to enter County Name</w:t>
          </w:r>
        </w:sdtContent>
      </w:sdt>
      <w:r w:rsidR="006417F0">
        <w:t xml:space="preserve"> </w:t>
      </w:r>
      <w:r w:rsidR="007F2D89" w:rsidRPr="006417F0">
        <w:t>County</w:t>
      </w:r>
      <w:r w:rsidR="0006202C">
        <w:t>,</w:t>
      </w:r>
      <w:r w:rsidR="007F2D89">
        <w:t xml:space="preserve"> </w:t>
      </w:r>
      <w:r w:rsidR="007F2D89" w:rsidRPr="0006202C">
        <w:t xml:space="preserve">Wisconsin, for a period of </w:t>
      </w:r>
      <w:r w:rsidR="00B96BC3">
        <w:t>two</w:t>
      </w:r>
      <w:r w:rsidR="007F2D89" w:rsidRPr="0006202C">
        <w:t xml:space="preserve"> year</w:t>
      </w:r>
      <w:r w:rsidR="00B96BC3">
        <w:t>s</w:t>
      </w:r>
      <w:r w:rsidR="007F2D89" w:rsidRPr="0006202C">
        <w:t>, commencing on the day following ratification of this agreement.</w:t>
      </w:r>
      <w:r w:rsidR="007F2D89">
        <w:t xml:space="preserve">  The Agreement shall automatically renew for an additional consecutive </w:t>
      </w:r>
      <w:proofErr w:type="gramStart"/>
      <w:r w:rsidR="00B96BC3">
        <w:t xml:space="preserve">two </w:t>
      </w:r>
      <w:r w:rsidR="007F2D89">
        <w:t>year</w:t>
      </w:r>
      <w:proofErr w:type="gramEnd"/>
      <w:r w:rsidR="007F2D89">
        <w:t xml:space="preserve"> period, unless reasonable notice of cancellation is given by either party before the date of renewal.  The DNR or </w:t>
      </w:r>
      <w:r w:rsidR="00EF520F">
        <w:t xml:space="preserve">LBP </w:t>
      </w:r>
      <w:r w:rsidR="007F2D89">
        <w:t xml:space="preserve">reserve the right to terminate this Agreement or any part thereof, at any time upon 30 days written notice </w:t>
      </w:r>
      <w:r w:rsidR="00214615">
        <w:t xml:space="preserve">setting forth the reasons for termination </w:t>
      </w:r>
      <w:r w:rsidR="007F2D89">
        <w:t>without the necessity of any legal process</w:t>
      </w:r>
      <w:r w:rsidR="00214615">
        <w:t>.</w:t>
      </w:r>
      <w:r w:rsidR="007F2D89">
        <w:t xml:space="preserve"> </w:t>
      </w:r>
    </w:p>
    <w:p w:rsidR="0006202C" w:rsidRDefault="0006202C" w:rsidP="0006202C">
      <w:pPr>
        <w:ind w:left="720"/>
      </w:pPr>
    </w:p>
    <w:p w:rsidR="0006202C" w:rsidRDefault="009334CE" w:rsidP="0006202C">
      <w:pPr>
        <w:ind w:left="720"/>
      </w:pPr>
      <w:r>
        <w:t xml:space="preserve">An evident and </w:t>
      </w:r>
      <w:r w:rsidR="0026345F">
        <w:t xml:space="preserve">distinct separation shall be maintained between the management and decision-making activities of </w:t>
      </w:r>
      <w:r w:rsidR="00EF520F">
        <w:t xml:space="preserve">LBP </w:t>
      </w:r>
      <w:r w:rsidR="0026345F">
        <w:t xml:space="preserve">and those of the DNR.  All steps shall be taken to avoid even an appearance that the DNR directs the management or decision-making process of </w:t>
      </w:r>
      <w:r w:rsidR="00EF520F">
        <w:t>LBP.</w:t>
      </w:r>
    </w:p>
    <w:p w:rsidR="0006202C" w:rsidRDefault="0006202C" w:rsidP="0006202C">
      <w:pPr>
        <w:ind w:left="720"/>
      </w:pPr>
    </w:p>
    <w:p w:rsidR="0026345F" w:rsidRDefault="0026345F" w:rsidP="0006202C">
      <w:pPr>
        <w:ind w:left="720"/>
      </w:pPr>
      <w:r>
        <w:t xml:space="preserve">The management and operation of </w:t>
      </w:r>
      <w:r w:rsidR="00EF520F">
        <w:t>the LBP</w:t>
      </w:r>
      <w:r>
        <w:t xml:space="preserve"> and the loaner board program is subject to all applicable Wisconsin Statutes and the Wisconsin Administrative Code.</w:t>
      </w:r>
    </w:p>
    <w:p w:rsidR="0026345F" w:rsidRDefault="0026345F" w:rsidP="0026345F"/>
    <w:p w:rsidR="0026345F" w:rsidRPr="0006202C" w:rsidRDefault="0026345F" w:rsidP="0026345F">
      <w:pPr>
        <w:numPr>
          <w:ilvl w:val="0"/>
          <w:numId w:val="1"/>
        </w:numPr>
        <w:rPr>
          <w:u w:val="single"/>
        </w:rPr>
      </w:pPr>
      <w:r w:rsidRPr="0006202C">
        <w:rPr>
          <w:u w:val="single"/>
        </w:rPr>
        <w:t>DNR RESPONSIBILITIES</w:t>
      </w:r>
    </w:p>
    <w:p w:rsidR="0071539A" w:rsidRDefault="0026345F" w:rsidP="0006202C">
      <w:pPr>
        <w:ind w:left="720"/>
      </w:pPr>
      <w:r>
        <w:t xml:space="preserve">The DNR shall provide the </w:t>
      </w:r>
      <w:r w:rsidR="00566250">
        <w:t xml:space="preserve">construction </w:t>
      </w:r>
      <w:r>
        <w:t>plans</w:t>
      </w:r>
      <w:r w:rsidR="00C57CFB">
        <w:t xml:space="preserve"> and material list</w:t>
      </w:r>
      <w:r>
        <w:t xml:space="preserve"> to construct the </w:t>
      </w:r>
      <w:r w:rsidR="00C57CFB">
        <w:t>Life Jacket Loaner</w:t>
      </w:r>
      <w:r>
        <w:t xml:space="preserve"> Station.</w:t>
      </w:r>
    </w:p>
    <w:p w:rsidR="0026345F" w:rsidRDefault="0026345F" w:rsidP="0006202C">
      <w:pPr>
        <w:ind w:left="720"/>
      </w:pPr>
    </w:p>
    <w:p w:rsidR="0026345F" w:rsidRDefault="0026345F" w:rsidP="0006202C">
      <w:pPr>
        <w:ind w:left="720"/>
      </w:pPr>
      <w:r>
        <w:t xml:space="preserve">The DNR will have final approval of the location chosen by </w:t>
      </w:r>
      <w:r w:rsidR="00EF520F">
        <w:t>the LBP</w:t>
      </w:r>
      <w:r>
        <w:t xml:space="preserve"> for the placement of the Station.</w:t>
      </w:r>
    </w:p>
    <w:p w:rsidR="0026345F" w:rsidRDefault="0026345F" w:rsidP="0006202C">
      <w:pPr>
        <w:ind w:left="720"/>
      </w:pPr>
    </w:p>
    <w:p w:rsidR="00B935A3" w:rsidRDefault="0026345F" w:rsidP="0006202C">
      <w:pPr>
        <w:ind w:left="720"/>
      </w:pPr>
      <w:r>
        <w:t>The DNR</w:t>
      </w:r>
      <w:r w:rsidR="000500DA">
        <w:t xml:space="preserve"> will provide a set of personal flotation devices to </w:t>
      </w:r>
      <w:r w:rsidR="00EF520F">
        <w:t>LBP</w:t>
      </w:r>
      <w:r w:rsidR="00C57CFB">
        <w:t xml:space="preserve"> (3-Infant, 8-Child, 8-Youth, 5-Adult, 5-Adult XL and 4-Type IV</w:t>
      </w:r>
      <w:r w:rsidR="000500DA">
        <w:t xml:space="preserve">. </w:t>
      </w:r>
      <w:r w:rsidR="00EF520F">
        <w:t xml:space="preserve">These personal flotation devices will be clearly </w:t>
      </w:r>
      <w:r w:rsidR="00C57CFB">
        <w:t>lab</w:t>
      </w:r>
      <w:r w:rsidR="00214615">
        <w:t>e</w:t>
      </w:r>
      <w:r w:rsidR="00C57CFB">
        <w:t xml:space="preserve">led as “DNR Loaner Life </w:t>
      </w:r>
      <w:r w:rsidR="00C57CFB">
        <w:lastRenderedPageBreak/>
        <w:t>Jacket”</w:t>
      </w:r>
      <w:r w:rsidR="00CF7815">
        <w:t>.</w:t>
      </w:r>
      <w:r w:rsidR="006A5CB2">
        <w:t xml:space="preserve">  </w:t>
      </w:r>
      <w:r w:rsidR="000500DA">
        <w:t xml:space="preserve">As </w:t>
      </w:r>
      <w:r w:rsidR="00C57CFB">
        <w:t xml:space="preserve">annual budget and </w:t>
      </w:r>
      <w:r w:rsidR="000500DA">
        <w:t>funding allows, the DNR will provide replacement personal flotation devices as needed.</w:t>
      </w:r>
    </w:p>
    <w:p w:rsidR="00B935A3" w:rsidRDefault="00B935A3" w:rsidP="0006202C">
      <w:pPr>
        <w:ind w:left="720"/>
      </w:pPr>
    </w:p>
    <w:p w:rsidR="00B935A3" w:rsidRDefault="00B935A3" w:rsidP="0006202C">
      <w:pPr>
        <w:ind w:left="720"/>
      </w:pPr>
      <w:r>
        <w:t>The DNR will provide regulations and other boating safety handouts as available for the loaner station.</w:t>
      </w:r>
    </w:p>
    <w:p w:rsidR="00B935A3" w:rsidRDefault="00B935A3" w:rsidP="0006202C">
      <w:pPr>
        <w:ind w:left="720"/>
      </w:pPr>
    </w:p>
    <w:p w:rsidR="00676808" w:rsidRDefault="00B935A3" w:rsidP="0006202C">
      <w:pPr>
        <w:ind w:left="720"/>
      </w:pPr>
      <w:r>
        <w:t xml:space="preserve">The DNR will maintain ownership of the loaner station, life jacket and materials. </w:t>
      </w:r>
      <w:r w:rsidR="0071539A">
        <w:tab/>
      </w:r>
    </w:p>
    <w:p w:rsidR="00B935A3" w:rsidRDefault="00B935A3" w:rsidP="0006202C">
      <w:pPr>
        <w:ind w:left="720"/>
      </w:pPr>
    </w:p>
    <w:p w:rsidR="00B935A3" w:rsidRDefault="00B935A3" w:rsidP="0006202C">
      <w:pPr>
        <w:ind w:left="720"/>
      </w:pPr>
      <w:r>
        <w:t>The DNR will provide si</w:t>
      </w:r>
      <w:r w:rsidR="00EF520F">
        <w:t xml:space="preserve">gnage recognizing </w:t>
      </w:r>
      <w:r w:rsidR="00CF7815">
        <w:t xml:space="preserve">the LBP as a </w:t>
      </w:r>
      <w:r w:rsidR="00EF520F">
        <w:t>partner in the loaner board project.</w:t>
      </w:r>
    </w:p>
    <w:p w:rsidR="00EF520F" w:rsidRDefault="00EF520F" w:rsidP="0006202C">
      <w:pPr>
        <w:ind w:left="720"/>
      </w:pPr>
    </w:p>
    <w:p w:rsidR="00EF520F" w:rsidRPr="0006202C" w:rsidRDefault="00CF7815" w:rsidP="00EF520F">
      <w:pPr>
        <w:numPr>
          <w:ilvl w:val="0"/>
          <w:numId w:val="1"/>
        </w:numPr>
        <w:rPr>
          <w:u w:val="single"/>
        </w:rPr>
      </w:pPr>
      <w:r w:rsidRPr="0006202C">
        <w:rPr>
          <w:u w:val="single"/>
        </w:rPr>
        <w:t xml:space="preserve">LOANER BOARD </w:t>
      </w:r>
      <w:r w:rsidR="00EF520F" w:rsidRPr="0006202C">
        <w:rPr>
          <w:u w:val="single"/>
        </w:rPr>
        <w:t xml:space="preserve">PARTNER </w:t>
      </w:r>
      <w:r w:rsidR="007B4490" w:rsidRPr="0006202C">
        <w:rPr>
          <w:u w:val="single"/>
        </w:rPr>
        <w:t xml:space="preserve">(LBP) </w:t>
      </w:r>
      <w:r w:rsidR="00EF520F" w:rsidRPr="0006202C">
        <w:rPr>
          <w:u w:val="single"/>
        </w:rPr>
        <w:t>RESPONSIBILITY</w:t>
      </w:r>
    </w:p>
    <w:p w:rsidR="00EF520F" w:rsidRDefault="00EF520F" w:rsidP="0006202C">
      <w:pPr>
        <w:ind w:left="720"/>
      </w:pPr>
      <w:r>
        <w:t xml:space="preserve">The </w:t>
      </w:r>
      <w:r w:rsidR="00CF7815">
        <w:t>LB</w:t>
      </w:r>
      <w:r>
        <w:t xml:space="preserve">P shall limit its official activities to the support of the Loaner Board station. </w:t>
      </w:r>
    </w:p>
    <w:p w:rsidR="00CF7815" w:rsidRDefault="00CF7815" w:rsidP="0006202C">
      <w:pPr>
        <w:ind w:left="720"/>
      </w:pPr>
    </w:p>
    <w:p w:rsidR="00CF7815" w:rsidRDefault="00CF7815" w:rsidP="0006202C">
      <w:pPr>
        <w:ind w:left="720"/>
      </w:pPr>
      <w:r>
        <w:t>The LBP shall secure written permission from the owner or governmental entity responsible for the boat landing before placing the loaner board station.</w:t>
      </w:r>
      <w:r w:rsidR="00C57CFB">
        <w:t xml:space="preserve">  The written permission shall be provided to the DNR Boating Program</w:t>
      </w:r>
      <w:r w:rsidR="00214615">
        <w:t xml:space="preserve"> prior to the completion and approval of this agreement</w:t>
      </w:r>
      <w:r w:rsidR="00C57CFB">
        <w:t xml:space="preserve">. </w:t>
      </w:r>
    </w:p>
    <w:p w:rsidR="00CF7815" w:rsidRDefault="00CF7815" w:rsidP="0006202C">
      <w:pPr>
        <w:ind w:left="720"/>
      </w:pPr>
    </w:p>
    <w:p w:rsidR="00CF7815" w:rsidRDefault="00CF7815" w:rsidP="0006202C">
      <w:pPr>
        <w:ind w:left="720"/>
      </w:pPr>
      <w:r>
        <w:t>The LBP is responsible for the</w:t>
      </w:r>
      <w:r w:rsidR="00B96BC3">
        <w:t xml:space="preserve"> materials,</w:t>
      </w:r>
      <w:r>
        <w:t xml:space="preserve"> construction</w:t>
      </w:r>
      <w:r w:rsidR="00B96BC3">
        <w:t xml:space="preserve">, </w:t>
      </w:r>
      <w:r>
        <w:t>and placement of the Loaner Board station.</w:t>
      </w:r>
    </w:p>
    <w:p w:rsidR="00CF7815" w:rsidRDefault="00CF7815" w:rsidP="0006202C">
      <w:pPr>
        <w:ind w:left="720"/>
      </w:pPr>
    </w:p>
    <w:p w:rsidR="00CF7815" w:rsidRDefault="00CF7815" w:rsidP="0006202C">
      <w:pPr>
        <w:ind w:left="720"/>
      </w:pPr>
      <w:r>
        <w:t>The LBP is responsible for stocking and maintaining the personal flotation devices at the Loaner Board station and for notifying the DNR of items missing and presumed lost or stolen.</w:t>
      </w:r>
    </w:p>
    <w:p w:rsidR="00B96BC3" w:rsidRDefault="00B96BC3" w:rsidP="0006202C">
      <w:pPr>
        <w:ind w:left="720"/>
      </w:pPr>
    </w:p>
    <w:p w:rsidR="00C57CFB" w:rsidRDefault="00C57CFB" w:rsidP="0006202C">
      <w:pPr>
        <w:ind w:left="720"/>
      </w:pPr>
      <w:r>
        <w:t xml:space="preserve">The LBP is required to </w:t>
      </w:r>
      <w:r w:rsidR="00B75E4E">
        <w:t>physically inspect Loaner Board station and associated gear once per week</w:t>
      </w:r>
    </w:p>
    <w:p w:rsidR="00CF7815" w:rsidRDefault="00CF7815" w:rsidP="0006202C">
      <w:pPr>
        <w:ind w:left="720"/>
      </w:pPr>
    </w:p>
    <w:p w:rsidR="00B57BFB" w:rsidRDefault="00CF7815" w:rsidP="0006202C">
      <w:pPr>
        <w:ind w:left="720"/>
      </w:pPr>
      <w:r>
        <w:t xml:space="preserve">The LBP is responsible for </w:t>
      </w:r>
      <w:r w:rsidR="00B57BFB">
        <w:t>monitoring usage of the Loaner Board Station as requested by the DNR.</w:t>
      </w:r>
    </w:p>
    <w:p w:rsidR="00B57BFB" w:rsidRDefault="00B57BFB" w:rsidP="0006202C">
      <w:pPr>
        <w:ind w:left="720"/>
      </w:pPr>
    </w:p>
    <w:p w:rsidR="00B57BFB" w:rsidRDefault="00B57BFB" w:rsidP="0006202C">
      <w:pPr>
        <w:ind w:left="720"/>
      </w:pPr>
      <w:r>
        <w:t>The LBP is responsible for placing the Loaner Board Station at the boat landing prior to the Memorial Holiday weekend</w:t>
      </w:r>
      <w:r w:rsidR="00B75E4E">
        <w:t xml:space="preserve"> and removing and storing of the loaner board station at the end of the boating season, but not before Labor Day</w:t>
      </w:r>
      <w:r w:rsidR="002423E3">
        <w:t xml:space="preserve">. </w:t>
      </w:r>
      <w:r>
        <w:t xml:space="preserve">  *Note high water or other natural or man-made conditions may preclude placement within this time frame.  In this case</w:t>
      </w:r>
      <w:r w:rsidR="00CB3698">
        <w:t>,</w:t>
      </w:r>
      <w:r>
        <w:t xml:space="preserve"> it is the LBP’s responsibility to notify the DNR of said conditions.</w:t>
      </w:r>
    </w:p>
    <w:p w:rsidR="00B57BFB" w:rsidRDefault="00B57BFB" w:rsidP="00EF520F">
      <w:pPr>
        <w:ind w:left="1080"/>
      </w:pPr>
    </w:p>
    <w:p w:rsidR="005B5AF3" w:rsidRPr="0006202C" w:rsidRDefault="004558B3" w:rsidP="005B5AF3">
      <w:pPr>
        <w:numPr>
          <w:ilvl w:val="0"/>
          <w:numId w:val="1"/>
        </w:numPr>
        <w:rPr>
          <w:u w:val="single"/>
        </w:rPr>
      </w:pPr>
      <w:r w:rsidRPr="0006202C">
        <w:rPr>
          <w:u w:val="single"/>
        </w:rPr>
        <w:t>LIABILITY</w:t>
      </w:r>
    </w:p>
    <w:p w:rsidR="004558B3" w:rsidRPr="0006202C" w:rsidRDefault="00DA37E0" w:rsidP="0006202C">
      <w:pPr>
        <w:ind w:left="720"/>
      </w:pPr>
      <w:r w:rsidRPr="00DA37E0">
        <w:t>With respect to liability to third parties arising out of the performance of this Agreement, on behalf of itself, its officers, directors, members, employees, agents, and representatives, each party agrees that it will be responsible for its own acts and omissions and the results thereof and that it shall not be responsible for the acts or omissions of the other part, nor the results thereof to the extent authorized by Wisconsin law.  Each party therefore agrees that it will assume the risk and liability to itself, its agents, employees, and volunteers for any injury to or death of persons or loss or destruction of property resulting in any manner form the conduct of the party’s own operations and/or the operations of its agents, employees, and/or volunteers under this Agreement.</w:t>
      </w:r>
    </w:p>
    <w:p w:rsidR="005B5AF3" w:rsidRDefault="005B5AF3" w:rsidP="005B5AF3">
      <w:pPr>
        <w:ind w:left="360"/>
      </w:pPr>
    </w:p>
    <w:p w:rsidR="007B4490" w:rsidRPr="0006202C" w:rsidRDefault="007B4490" w:rsidP="007B4490">
      <w:pPr>
        <w:numPr>
          <w:ilvl w:val="0"/>
          <w:numId w:val="1"/>
        </w:numPr>
        <w:rPr>
          <w:u w:val="single"/>
        </w:rPr>
      </w:pPr>
      <w:r w:rsidRPr="0006202C">
        <w:rPr>
          <w:u w:val="single"/>
        </w:rPr>
        <w:t>ASSIGNMENT</w:t>
      </w:r>
    </w:p>
    <w:p w:rsidR="007B4490" w:rsidRDefault="007B4490" w:rsidP="0006202C">
      <w:pPr>
        <w:ind w:left="720"/>
      </w:pPr>
      <w:r>
        <w:t>No transfer or assignment of this Agreement or of any part thereof or interest therein, directly or indirectly, voluntary or involuntary, shall be made unless such transfer or assignment is first approved in writing by the DNR Secretary or Secretary’s authorized representative.</w:t>
      </w:r>
    </w:p>
    <w:p w:rsidR="007B4490" w:rsidRDefault="007B4490" w:rsidP="007B4490"/>
    <w:p w:rsidR="007B4490" w:rsidRPr="0006202C" w:rsidRDefault="007B4490" w:rsidP="007B4490">
      <w:pPr>
        <w:numPr>
          <w:ilvl w:val="0"/>
          <w:numId w:val="1"/>
        </w:numPr>
        <w:rPr>
          <w:u w:val="single"/>
        </w:rPr>
      </w:pPr>
      <w:r w:rsidRPr="0006202C">
        <w:rPr>
          <w:u w:val="single"/>
        </w:rPr>
        <w:t>APPROPRIATIONS</w:t>
      </w:r>
    </w:p>
    <w:p w:rsidR="007B4490" w:rsidRDefault="007B4490" w:rsidP="0006202C">
      <w:pPr>
        <w:ind w:left="720"/>
      </w:pPr>
      <w:r>
        <w:t xml:space="preserve">Nothing herein contained shall be construed as binding the DNR to expend any sum </w:t>
      </w:r>
      <w:proofErr w:type="gramStart"/>
      <w:r>
        <w:t>in excess of</w:t>
      </w:r>
      <w:proofErr w:type="gramEnd"/>
      <w:r>
        <w:t xml:space="preserve"> appropriations made by the Legislature, or administratively allocated, for the purpose of the Agreement, or to involve the DNR in any contract or other obligation for the future expenditure of money in excess of such appropriations or allocation.</w:t>
      </w:r>
    </w:p>
    <w:p w:rsidR="007B4490" w:rsidRDefault="007B4490" w:rsidP="0006202C">
      <w:pPr>
        <w:ind w:left="720"/>
      </w:pPr>
    </w:p>
    <w:p w:rsidR="005B5AF3" w:rsidRPr="0006202C" w:rsidRDefault="007B4490" w:rsidP="006A5CB2">
      <w:pPr>
        <w:numPr>
          <w:ilvl w:val="0"/>
          <w:numId w:val="1"/>
        </w:numPr>
        <w:rPr>
          <w:u w:val="single"/>
        </w:rPr>
      </w:pPr>
      <w:r w:rsidRPr="0006202C">
        <w:rPr>
          <w:u w:val="single"/>
        </w:rPr>
        <w:lastRenderedPageBreak/>
        <w:t xml:space="preserve">MISCELLANEOUS </w:t>
      </w:r>
      <w:r w:rsidR="006A5CB2" w:rsidRPr="0006202C">
        <w:rPr>
          <w:u w:val="single"/>
        </w:rPr>
        <w:t xml:space="preserve">  </w:t>
      </w:r>
    </w:p>
    <w:p w:rsidR="0006202C" w:rsidRDefault="006A5CB2" w:rsidP="0006202C">
      <w:pPr>
        <w:numPr>
          <w:ilvl w:val="0"/>
          <w:numId w:val="4"/>
        </w:numPr>
        <w:ind w:left="1080"/>
      </w:pPr>
      <w:r>
        <w:t>The rights and benefits conferred by this Agreement shall be subject t</w:t>
      </w:r>
      <w:r w:rsidR="00812988">
        <w:t>o</w:t>
      </w:r>
      <w:r>
        <w:t xml:space="preserve"> of the laws of the State of Wisconsin governing the DNR and the rules and regulations promulgated thereunder, whether now in force or hereafter enacted or provided; and the mention of specific restrictions, conditions and stipulations herein shall not be construed as in any way impairing the general powers of supervision, regulation, and control by the DNR.</w:t>
      </w:r>
    </w:p>
    <w:p w:rsidR="0006202C" w:rsidRDefault="0006202C" w:rsidP="0006202C">
      <w:pPr>
        <w:ind w:left="1080"/>
      </w:pPr>
    </w:p>
    <w:p w:rsidR="0006202C" w:rsidRDefault="007B1EB1" w:rsidP="0006202C">
      <w:pPr>
        <w:numPr>
          <w:ilvl w:val="0"/>
          <w:numId w:val="4"/>
        </w:numPr>
        <w:ind w:left="1080"/>
      </w:pPr>
      <w:r>
        <w:t>Both parties agree to keep this Agreement in force when signed by both</w:t>
      </w:r>
      <w:r w:rsidR="00DA37E0">
        <w:t xml:space="preserve"> </w:t>
      </w:r>
      <w:r>
        <w:t xml:space="preserve">Parties hereto until terminated by </w:t>
      </w:r>
      <w:proofErr w:type="gramStart"/>
      <w:r>
        <w:t>mutual agreement</w:t>
      </w:r>
      <w:proofErr w:type="gramEnd"/>
      <w:r>
        <w:t xml:space="preserve"> or at the option of either party upon three months n</w:t>
      </w:r>
      <w:r w:rsidR="0006202C">
        <w:t xml:space="preserve">otice given in writing upon any </w:t>
      </w:r>
      <w:r w:rsidR="00CC5EE7">
        <w:t xml:space="preserve">anniversary date thereof.  </w:t>
      </w:r>
    </w:p>
    <w:p w:rsidR="0006202C" w:rsidRDefault="0006202C" w:rsidP="0006202C">
      <w:pPr>
        <w:pStyle w:val="ListParagraph"/>
        <w:ind w:left="360"/>
      </w:pPr>
    </w:p>
    <w:p w:rsidR="0006202C" w:rsidRDefault="00CC5EE7" w:rsidP="0006202C">
      <w:pPr>
        <w:numPr>
          <w:ilvl w:val="0"/>
          <w:numId w:val="4"/>
        </w:numPr>
        <w:ind w:left="1080"/>
      </w:pPr>
      <w:r>
        <w:t>DNR and LBP shall review the Agreement every three years and at such other times as may be required by either</w:t>
      </w:r>
      <w:r w:rsidR="0006202C">
        <w:t xml:space="preserve"> </w:t>
      </w:r>
      <w:r w:rsidRPr="0006202C">
        <w:t>party on</w:t>
      </w:r>
      <w:r>
        <w:t xml:space="preserve"> 30 days written notice.</w:t>
      </w:r>
    </w:p>
    <w:p w:rsidR="0006202C" w:rsidRDefault="0006202C" w:rsidP="0006202C">
      <w:pPr>
        <w:pStyle w:val="ListParagraph"/>
        <w:ind w:left="360"/>
      </w:pPr>
    </w:p>
    <w:p w:rsidR="00964EA5" w:rsidRDefault="00CC5EE7" w:rsidP="0006202C">
      <w:pPr>
        <w:numPr>
          <w:ilvl w:val="0"/>
          <w:numId w:val="4"/>
        </w:numPr>
        <w:ind w:left="1080"/>
      </w:pPr>
      <w:r>
        <w:t xml:space="preserve">DNR or </w:t>
      </w:r>
      <w:r w:rsidRPr="0006202C">
        <w:t>LBP</w:t>
      </w:r>
      <w:r>
        <w:t xml:space="preserve"> may terminate this Agreement upon 30 days </w:t>
      </w:r>
      <w:r w:rsidRPr="00CC5EE7">
        <w:t>written</w:t>
      </w:r>
      <w:r>
        <w:t xml:space="preserve"> notice to the other party if, after reasonable effort by said party to correct a default, it is determined that conditions still exist contrary to</w:t>
      </w:r>
      <w:r w:rsidR="0006202C">
        <w:t xml:space="preserve"> </w:t>
      </w:r>
      <w:r>
        <w:t xml:space="preserve">this Agreement.  </w:t>
      </w:r>
    </w:p>
    <w:p w:rsidR="00DA37E0" w:rsidRDefault="00DA37E0" w:rsidP="00CC5EE7">
      <w:pPr>
        <w:tabs>
          <w:tab w:val="left" w:pos="2945"/>
          <w:tab w:val="left" w:pos="5741"/>
        </w:tabs>
      </w:pPr>
    </w:p>
    <w:p w:rsidR="00DA37E0" w:rsidRDefault="00DA37E0" w:rsidP="00CC5EE7">
      <w:pPr>
        <w:tabs>
          <w:tab w:val="left" w:pos="2945"/>
          <w:tab w:val="left" w:pos="5741"/>
        </w:tabs>
      </w:pPr>
    </w:p>
    <w:p w:rsidR="00DA37E0" w:rsidRDefault="00DA37E0" w:rsidP="00DA37E0">
      <w:pPr>
        <w:tabs>
          <w:tab w:val="left" w:pos="5741"/>
        </w:tabs>
      </w:pPr>
      <w:r>
        <w:t xml:space="preserve">This Agreement is effective between </w:t>
      </w:r>
      <w:r w:rsidRPr="00964EA5">
        <w:rPr>
          <w:u w:val="single"/>
        </w:rPr>
        <w:t>LBP</w:t>
      </w:r>
      <w:r>
        <w:t xml:space="preserve"> </w:t>
      </w:r>
      <w:r w:rsidRPr="00964EA5">
        <w:t>and</w:t>
      </w:r>
      <w:r>
        <w:t xml:space="preserve"> </w:t>
      </w:r>
      <w:r w:rsidRPr="00964EA5">
        <w:t>DNR</w:t>
      </w:r>
      <w:r>
        <w:t xml:space="preserve"> </w:t>
      </w:r>
      <w:proofErr w:type="gramStart"/>
      <w:r>
        <w:t>with regard to</w:t>
      </w:r>
      <w:proofErr w:type="gramEnd"/>
      <w:r>
        <w:t xml:space="preserve">, and only to, the following specified sites, which are collectively referred to throughout this Agreement as </w:t>
      </w:r>
      <w:sdt>
        <w:sdtPr>
          <w:id w:val="1080790580"/>
          <w:placeholder>
            <w:docPart w:val="7F776305DACC4CE3BD54353464609341"/>
          </w:placeholder>
          <w:showingPlcHdr/>
          <w:text/>
        </w:sdtPr>
        <w:sdtEndPr/>
        <w:sdtContent>
          <w:r w:rsidR="006417F0" w:rsidRPr="00C04B90">
            <w:rPr>
              <w:rStyle w:val="PlaceholderText"/>
            </w:rPr>
            <w:t xml:space="preserve">Click </w:t>
          </w:r>
          <w:r w:rsidR="006417F0">
            <w:rPr>
              <w:rStyle w:val="PlaceholderText"/>
            </w:rPr>
            <w:t>to enter Boat Landing Name</w:t>
          </w:r>
        </w:sdtContent>
      </w:sdt>
      <w:r w:rsidR="006417F0">
        <w:t xml:space="preserve"> L</w:t>
      </w:r>
      <w:r>
        <w:t>anding, to wit:</w:t>
      </w:r>
    </w:p>
    <w:p w:rsidR="00DA37E0" w:rsidRDefault="00DA37E0" w:rsidP="00DA37E0">
      <w:pPr>
        <w:tabs>
          <w:tab w:val="left" w:pos="5741"/>
        </w:tabs>
      </w:pPr>
    </w:p>
    <w:p w:rsidR="00DA37E0" w:rsidRDefault="00DA37E0" w:rsidP="00DA37E0">
      <w:pPr>
        <w:numPr>
          <w:ilvl w:val="0"/>
          <w:numId w:val="2"/>
        </w:numPr>
        <w:tabs>
          <w:tab w:val="left" w:pos="5741"/>
        </w:tabs>
      </w:pPr>
      <w:r>
        <w:t>_______________________________________</w:t>
      </w:r>
      <w:r w:rsidRPr="00D512BB">
        <w:t>Boat Landing</w:t>
      </w:r>
      <w:r>
        <w:t>.</w:t>
      </w:r>
    </w:p>
    <w:p w:rsidR="00DA37E0" w:rsidRDefault="00DA37E0" w:rsidP="00DA37E0">
      <w:pPr>
        <w:tabs>
          <w:tab w:val="left" w:pos="5741"/>
        </w:tabs>
      </w:pPr>
    </w:p>
    <w:p w:rsidR="00DA37E0" w:rsidRDefault="00DA37E0" w:rsidP="00DA37E0">
      <w:pPr>
        <w:tabs>
          <w:tab w:val="left" w:pos="5741"/>
        </w:tabs>
      </w:pPr>
      <w:r>
        <w:t xml:space="preserve">IN WITNESS WHEREOF, the </w:t>
      </w:r>
      <w:r>
        <w:rPr>
          <w:u w:val="single"/>
        </w:rPr>
        <w:t xml:space="preserve">Loaner </w:t>
      </w:r>
      <w:r w:rsidRPr="00D512BB">
        <w:rPr>
          <w:u w:val="single"/>
        </w:rPr>
        <w:t>Boar</w:t>
      </w:r>
      <w:r>
        <w:rPr>
          <w:u w:val="single"/>
        </w:rPr>
        <w:t>d P</w:t>
      </w:r>
      <w:r w:rsidRPr="00D512BB">
        <w:rPr>
          <w:u w:val="single"/>
        </w:rPr>
        <w:t>a</w:t>
      </w:r>
      <w:r>
        <w:rPr>
          <w:u w:val="single"/>
        </w:rPr>
        <w:t xml:space="preserve">rtner, </w:t>
      </w:r>
      <w:r>
        <w:t xml:space="preserve">has caused this Agreement to be executed this ________________________day of __________________, ______.       </w:t>
      </w:r>
    </w:p>
    <w:p w:rsidR="00DA37E0" w:rsidRDefault="00DA37E0" w:rsidP="00DA37E0">
      <w:pPr>
        <w:tabs>
          <w:tab w:val="left" w:pos="5741"/>
        </w:tabs>
      </w:pPr>
    </w:p>
    <w:p w:rsidR="00DA37E0" w:rsidRDefault="00DA37E0" w:rsidP="00DA37E0">
      <w:pPr>
        <w:tabs>
          <w:tab w:val="left" w:pos="5741"/>
        </w:tabs>
      </w:pPr>
      <w:r>
        <w:tab/>
      </w:r>
      <w:r>
        <w:tab/>
      </w:r>
      <w:sdt>
        <w:sdtPr>
          <w:id w:val="-1297521069"/>
          <w:placeholder>
            <w:docPart w:val="D4DCD74F5F08420198F71A598209CB72"/>
          </w:placeholder>
          <w:showingPlcHdr/>
          <w:text/>
        </w:sdtPr>
        <w:sdtEndPr/>
        <w:sdtContent>
          <w:r w:rsidR="006417F0" w:rsidRPr="00C04B90">
            <w:rPr>
              <w:rStyle w:val="PlaceholderText"/>
            </w:rPr>
            <w:t xml:space="preserve">Click </w:t>
          </w:r>
          <w:r w:rsidR="006417F0">
            <w:rPr>
              <w:rStyle w:val="PlaceholderText"/>
            </w:rPr>
            <w:t>to enter Partner Organization Name</w:t>
          </w:r>
        </w:sdtContent>
      </w:sdt>
    </w:p>
    <w:p w:rsidR="00DA37E0" w:rsidRDefault="00DA37E0" w:rsidP="00DA37E0">
      <w:pPr>
        <w:tabs>
          <w:tab w:val="left" w:pos="5741"/>
        </w:tabs>
      </w:pPr>
      <w:r>
        <w:tab/>
      </w:r>
      <w:r>
        <w:tab/>
        <w:t>LBP:</w:t>
      </w:r>
    </w:p>
    <w:p w:rsidR="00DA37E0" w:rsidRDefault="00DA37E0" w:rsidP="00DA37E0">
      <w:pPr>
        <w:tabs>
          <w:tab w:val="left" w:pos="5741"/>
        </w:tabs>
      </w:pPr>
    </w:p>
    <w:p w:rsidR="00DA37E0" w:rsidRDefault="00DA37E0" w:rsidP="00DA37E0">
      <w:pPr>
        <w:tabs>
          <w:tab w:val="left" w:pos="5741"/>
        </w:tabs>
      </w:pPr>
      <w:r>
        <w:t xml:space="preserve">                                                                                   </w:t>
      </w:r>
      <w:r>
        <w:tab/>
      </w:r>
      <w:proofErr w:type="gramStart"/>
      <w:r>
        <w:t>By:_</w:t>
      </w:r>
      <w:proofErr w:type="gramEnd"/>
      <w:r>
        <w:t>____________________________________</w:t>
      </w:r>
    </w:p>
    <w:p w:rsidR="00DA37E0" w:rsidRDefault="00DA37E0" w:rsidP="00DA37E0">
      <w:pPr>
        <w:tabs>
          <w:tab w:val="left" w:pos="5741"/>
        </w:tabs>
      </w:pPr>
    </w:p>
    <w:p w:rsidR="00DA37E0" w:rsidRDefault="00DA37E0" w:rsidP="00DA37E0">
      <w:pPr>
        <w:tabs>
          <w:tab w:val="left" w:pos="5741"/>
        </w:tabs>
      </w:pPr>
      <w:r>
        <w:t xml:space="preserve">                                                                                 </w:t>
      </w:r>
      <w:r>
        <w:tab/>
      </w:r>
      <w:proofErr w:type="gramStart"/>
      <w:r>
        <w:t>Attested:_</w:t>
      </w:r>
      <w:proofErr w:type="gramEnd"/>
      <w:r>
        <w:t xml:space="preserve">________________________________ </w:t>
      </w:r>
    </w:p>
    <w:p w:rsidR="00DA37E0" w:rsidRDefault="00DA37E0" w:rsidP="00DA37E0">
      <w:pPr>
        <w:tabs>
          <w:tab w:val="left" w:pos="2956"/>
        </w:tabs>
      </w:pPr>
      <w:r>
        <w:tab/>
      </w:r>
    </w:p>
    <w:p w:rsidR="00DA37E0" w:rsidRDefault="00DA37E0" w:rsidP="00DA37E0">
      <w:pPr>
        <w:tabs>
          <w:tab w:val="left" w:pos="5741"/>
        </w:tabs>
      </w:pPr>
      <w:r>
        <w:tab/>
      </w:r>
      <w:proofErr w:type="gramStart"/>
      <w:r>
        <w:t>Position:_</w:t>
      </w:r>
      <w:proofErr w:type="gramEnd"/>
      <w:r>
        <w:t>________________________________</w:t>
      </w:r>
    </w:p>
    <w:p w:rsidR="00DA37E0" w:rsidRDefault="00DA37E0" w:rsidP="00DA37E0">
      <w:pPr>
        <w:tabs>
          <w:tab w:val="left" w:pos="5741"/>
        </w:tabs>
      </w:pPr>
    </w:p>
    <w:p w:rsidR="00DA37E0" w:rsidRDefault="00DA37E0" w:rsidP="00DA37E0">
      <w:pPr>
        <w:tabs>
          <w:tab w:val="left" w:pos="5741"/>
        </w:tabs>
      </w:pPr>
      <w:r>
        <w:t>IN WITNESS WHEREOF, the of Department of Natural Resources has caused this Agreement to be ratified this ____________________day of ___________</w:t>
      </w:r>
      <w:r w:rsidR="006417F0">
        <w:t>____</w:t>
      </w:r>
      <w:proofErr w:type="gramStart"/>
      <w:r w:rsidR="006417F0">
        <w:t>_,_</w:t>
      </w:r>
      <w:proofErr w:type="gramEnd"/>
      <w:r w:rsidR="006417F0">
        <w:t>__</w:t>
      </w:r>
      <w:r>
        <w:t>____</w:t>
      </w:r>
    </w:p>
    <w:p w:rsidR="00DA37E0" w:rsidRDefault="00DA37E0" w:rsidP="00DA37E0">
      <w:pPr>
        <w:tabs>
          <w:tab w:val="left" w:pos="5741"/>
        </w:tabs>
      </w:pPr>
    </w:p>
    <w:p w:rsidR="00DA37E0" w:rsidRDefault="00DA37E0" w:rsidP="00DA37E0">
      <w:pPr>
        <w:tabs>
          <w:tab w:val="left" w:pos="5741"/>
        </w:tabs>
      </w:pPr>
      <w:r>
        <w:tab/>
        <w:t>Department of Natural Resources</w:t>
      </w:r>
      <w:r>
        <w:tab/>
      </w:r>
    </w:p>
    <w:p w:rsidR="00DA37E0" w:rsidRDefault="00DA37E0" w:rsidP="00DA37E0">
      <w:pPr>
        <w:tabs>
          <w:tab w:val="left" w:pos="5741"/>
        </w:tabs>
      </w:pPr>
    </w:p>
    <w:p w:rsidR="00DA37E0" w:rsidRDefault="00DA37E0" w:rsidP="00DA37E0">
      <w:pPr>
        <w:tabs>
          <w:tab w:val="left" w:pos="5741"/>
        </w:tabs>
      </w:pPr>
      <w:r>
        <w:tab/>
      </w:r>
      <w:proofErr w:type="gramStart"/>
      <w:r>
        <w:t>By:_</w:t>
      </w:r>
      <w:proofErr w:type="gramEnd"/>
      <w:r>
        <w:t>__________________________</w:t>
      </w:r>
      <w:r>
        <w:tab/>
      </w:r>
      <w:r>
        <w:tab/>
      </w:r>
      <w:r>
        <w:tab/>
      </w:r>
    </w:p>
    <w:p w:rsidR="00B96BC3" w:rsidRDefault="00DA37E0" w:rsidP="0006202C">
      <w:pPr>
        <w:tabs>
          <w:tab w:val="left" w:pos="5741"/>
        </w:tabs>
      </w:pPr>
      <w:r>
        <w:tab/>
      </w:r>
      <w:r w:rsidR="00B96BC3">
        <w:t xml:space="preserve">Todd Schaller, Chief </w:t>
      </w:r>
    </w:p>
    <w:p w:rsidR="00B96BC3" w:rsidRDefault="00B96BC3" w:rsidP="0006202C">
      <w:pPr>
        <w:tabs>
          <w:tab w:val="left" w:pos="5741"/>
        </w:tabs>
      </w:pPr>
      <w:r>
        <w:tab/>
      </w:r>
      <w:r>
        <w:tab/>
        <w:t>Bureau of Law Enforcement</w:t>
      </w:r>
    </w:p>
    <w:p w:rsidR="00D512BB" w:rsidRPr="00D512BB" w:rsidRDefault="00B96BC3" w:rsidP="0006202C">
      <w:pPr>
        <w:tabs>
          <w:tab w:val="left" w:pos="5741"/>
        </w:tabs>
        <w:rPr>
          <w:u w:val="single"/>
        </w:rPr>
      </w:pPr>
      <w:r>
        <w:tab/>
      </w:r>
      <w:r>
        <w:tab/>
      </w:r>
      <w:bookmarkStart w:id="0" w:name="_GoBack"/>
      <w:bookmarkEnd w:id="0"/>
      <w:r w:rsidR="00DA37E0">
        <w:t>For the Secretary</w:t>
      </w:r>
      <w:r w:rsidR="00DA37E0">
        <w:rPr>
          <w:u w:val="single"/>
        </w:rPr>
        <w:t xml:space="preserve"> </w:t>
      </w:r>
    </w:p>
    <w:sectPr w:rsidR="00D512BB" w:rsidRPr="00D512BB" w:rsidSect="00DA37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3659"/>
    <w:multiLevelType w:val="hybridMultilevel"/>
    <w:tmpl w:val="6EC4E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06B1E"/>
    <w:multiLevelType w:val="hybridMultilevel"/>
    <w:tmpl w:val="0590BD06"/>
    <w:lvl w:ilvl="0" w:tplc="A720029A">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F27519A"/>
    <w:multiLevelType w:val="hybridMultilevel"/>
    <w:tmpl w:val="AB58DB6C"/>
    <w:lvl w:ilvl="0" w:tplc="A962C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9C6C0D"/>
    <w:multiLevelType w:val="hybridMultilevel"/>
    <w:tmpl w:val="F0383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808"/>
    <w:rsid w:val="000500DA"/>
    <w:rsid w:val="0006202C"/>
    <w:rsid w:val="0006411E"/>
    <w:rsid w:val="00113D1D"/>
    <w:rsid w:val="001A4012"/>
    <w:rsid w:val="00214615"/>
    <w:rsid w:val="002423E3"/>
    <w:rsid w:val="0026345F"/>
    <w:rsid w:val="004558B3"/>
    <w:rsid w:val="004E5172"/>
    <w:rsid w:val="00566250"/>
    <w:rsid w:val="005B5AF3"/>
    <w:rsid w:val="006417F0"/>
    <w:rsid w:val="00676808"/>
    <w:rsid w:val="006A5CB2"/>
    <w:rsid w:val="0071539A"/>
    <w:rsid w:val="00794B15"/>
    <w:rsid w:val="007A7348"/>
    <w:rsid w:val="007B1EB1"/>
    <w:rsid w:val="007B4490"/>
    <w:rsid w:val="007F2D89"/>
    <w:rsid w:val="00812988"/>
    <w:rsid w:val="008B0F29"/>
    <w:rsid w:val="009334CE"/>
    <w:rsid w:val="00964EA5"/>
    <w:rsid w:val="009C15BB"/>
    <w:rsid w:val="00B57BFB"/>
    <w:rsid w:val="00B75E4E"/>
    <w:rsid w:val="00B935A3"/>
    <w:rsid w:val="00B95FAA"/>
    <w:rsid w:val="00B96BC3"/>
    <w:rsid w:val="00BF4F93"/>
    <w:rsid w:val="00C57CFB"/>
    <w:rsid w:val="00C7050E"/>
    <w:rsid w:val="00C80C86"/>
    <w:rsid w:val="00CB3698"/>
    <w:rsid w:val="00CC5EE7"/>
    <w:rsid w:val="00CC6D2D"/>
    <w:rsid w:val="00CD0BA0"/>
    <w:rsid w:val="00CF7815"/>
    <w:rsid w:val="00D512BB"/>
    <w:rsid w:val="00D650D6"/>
    <w:rsid w:val="00DA37E0"/>
    <w:rsid w:val="00EF520F"/>
    <w:rsid w:val="00FB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14428"/>
  <w15:chartTrackingRefBased/>
  <w15:docId w15:val="{5530DAC0-5CD4-4D8D-8AB4-AB939C4D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F4F93"/>
    <w:rPr>
      <w:sz w:val="16"/>
      <w:szCs w:val="16"/>
    </w:rPr>
  </w:style>
  <w:style w:type="paragraph" w:styleId="CommentText">
    <w:name w:val="annotation text"/>
    <w:basedOn w:val="Normal"/>
    <w:semiHidden/>
    <w:rsid w:val="00BF4F93"/>
    <w:rPr>
      <w:sz w:val="20"/>
      <w:szCs w:val="20"/>
    </w:rPr>
  </w:style>
  <w:style w:type="paragraph" w:styleId="CommentSubject">
    <w:name w:val="annotation subject"/>
    <w:basedOn w:val="CommentText"/>
    <w:next w:val="CommentText"/>
    <w:semiHidden/>
    <w:rsid w:val="00BF4F93"/>
    <w:rPr>
      <w:b/>
      <w:bCs/>
    </w:rPr>
  </w:style>
  <w:style w:type="paragraph" w:styleId="BalloonText">
    <w:name w:val="Balloon Text"/>
    <w:basedOn w:val="Normal"/>
    <w:semiHidden/>
    <w:rsid w:val="00BF4F93"/>
    <w:rPr>
      <w:rFonts w:ascii="Tahoma" w:hAnsi="Tahoma" w:cs="Tahoma"/>
      <w:sz w:val="16"/>
      <w:szCs w:val="16"/>
    </w:rPr>
  </w:style>
  <w:style w:type="paragraph" w:styleId="ListParagraph">
    <w:name w:val="List Paragraph"/>
    <w:basedOn w:val="Normal"/>
    <w:uiPriority w:val="34"/>
    <w:qFormat/>
    <w:rsid w:val="0006202C"/>
    <w:pPr>
      <w:ind w:left="720"/>
    </w:pPr>
  </w:style>
  <w:style w:type="character" w:styleId="PlaceholderText">
    <w:name w:val="Placeholder Text"/>
    <w:basedOn w:val="DefaultParagraphFont"/>
    <w:uiPriority w:val="99"/>
    <w:semiHidden/>
    <w:rsid w:val="004E51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9F32B02A046FBB29D599737C0E783"/>
        <w:category>
          <w:name w:val="General"/>
          <w:gallery w:val="placeholder"/>
        </w:category>
        <w:types>
          <w:type w:val="bbPlcHdr"/>
        </w:types>
        <w:behaviors>
          <w:behavior w:val="content"/>
        </w:behaviors>
        <w:guid w:val="{0383B7AD-B3FC-4B9C-8BE0-50BA2AEE1194}"/>
      </w:docPartPr>
      <w:docPartBody>
        <w:p w:rsidR="00957109" w:rsidRDefault="005613CD" w:rsidP="005613CD">
          <w:pPr>
            <w:pStyle w:val="10C9F32B02A046FBB29D599737C0E783"/>
          </w:pPr>
          <w:r>
            <w:rPr>
              <w:rStyle w:val="PlaceholderText"/>
            </w:rPr>
            <w:t>Click to enter Partner Organization Name</w:t>
          </w:r>
          <w:r w:rsidRPr="00C04B90">
            <w:rPr>
              <w:rStyle w:val="PlaceholderText"/>
            </w:rPr>
            <w:t>.</w:t>
          </w:r>
        </w:p>
      </w:docPartBody>
    </w:docPart>
    <w:docPart>
      <w:docPartPr>
        <w:name w:val="8E4A8740EA15414D8B5E95219100785D"/>
        <w:category>
          <w:name w:val="General"/>
          <w:gallery w:val="placeholder"/>
        </w:category>
        <w:types>
          <w:type w:val="bbPlcHdr"/>
        </w:types>
        <w:behaviors>
          <w:behavior w:val="content"/>
        </w:behaviors>
        <w:guid w:val="{3C6C6F50-7BF4-44E7-9D9E-FBF438131C42}"/>
      </w:docPartPr>
      <w:docPartBody>
        <w:p w:rsidR="00957109" w:rsidRDefault="005613CD" w:rsidP="005613CD">
          <w:pPr>
            <w:pStyle w:val="8E4A8740EA15414D8B5E95219100785D"/>
          </w:pPr>
          <w:r w:rsidRPr="00C04B90">
            <w:rPr>
              <w:rStyle w:val="PlaceholderText"/>
            </w:rPr>
            <w:t xml:space="preserve">Click </w:t>
          </w:r>
          <w:r>
            <w:rPr>
              <w:rStyle w:val="PlaceholderText"/>
            </w:rPr>
            <w:t>to enter Partner Organization Name</w:t>
          </w:r>
        </w:p>
      </w:docPartBody>
    </w:docPart>
    <w:docPart>
      <w:docPartPr>
        <w:name w:val="600AAAC473E848A8BEED536920B27D10"/>
        <w:category>
          <w:name w:val="General"/>
          <w:gallery w:val="placeholder"/>
        </w:category>
        <w:types>
          <w:type w:val="bbPlcHdr"/>
        </w:types>
        <w:behaviors>
          <w:behavior w:val="content"/>
        </w:behaviors>
        <w:guid w:val="{DDFF1C1B-2F96-46DB-8D4E-25B264C62CE9}"/>
      </w:docPartPr>
      <w:docPartBody>
        <w:p w:rsidR="00957109" w:rsidRDefault="005613CD" w:rsidP="005613CD">
          <w:pPr>
            <w:pStyle w:val="600AAAC473E848A8BEED536920B27D10"/>
          </w:pPr>
          <w:r>
            <w:rPr>
              <w:rStyle w:val="PlaceholderText"/>
            </w:rPr>
            <w:t>Click to enter Boat Landing Name</w:t>
          </w:r>
        </w:p>
      </w:docPartBody>
    </w:docPart>
    <w:docPart>
      <w:docPartPr>
        <w:name w:val="2D7B2AB1C9B74F688BF17FC98BF4C16C"/>
        <w:category>
          <w:name w:val="General"/>
          <w:gallery w:val="placeholder"/>
        </w:category>
        <w:types>
          <w:type w:val="bbPlcHdr"/>
        </w:types>
        <w:behaviors>
          <w:behavior w:val="content"/>
        </w:behaviors>
        <w:guid w:val="{73AB18A1-9F30-43DD-A44A-56961D2FD147}"/>
      </w:docPartPr>
      <w:docPartBody>
        <w:p w:rsidR="00957109" w:rsidRDefault="005613CD" w:rsidP="005613CD">
          <w:pPr>
            <w:pStyle w:val="2D7B2AB1C9B74F688BF17FC98BF4C16C"/>
          </w:pPr>
          <w:r w:rsidRPr="00C04B90">
            <w:rPr>
              <w:rStyle w:val="PlaceholderText"/>
            </w:rPr>
            <w:t xml:space="preserve">Click </w:t>
          </w:r>
          <w:r>
            <w:rPr>
              <w:rStyle w:val="PlaceholderText"/>
            </w:rPr>
            <w:t>to enter Name of Waterbody</w:t>
          </w:r>
        </w:p>
      </w:docPartBody>
    </w:docPart>
    <w:docPart>
      <w:docPartPr>
        <w:name w:val="F530618E88594AC994AEC96B30B1FD27"/>
        <w:category>
          <w:name w:val="General"/>
          <w:gallery w:val="placeholder"/>
        </w:category>
        <w:types>
          <w:type w:val="bbPlcHdr"/>
        </w:types>
        <w:behaviors>
          <w:behavior w:val="content"/>
        </w:behaviors>
        <w:guid w:val="{C5118947-6677-48AB-A986-532E394A7E82}"/>
      </w:docPartPr>
      <w:docPartBody>
        <w:p w:rsidR="00957109" w:rsidRDefault="005613CD" w:rsidP="005613CD">
          <w:pPr>
            <w:pStyle w:val="F530618E88594AC994AEC96B30B1FD27"/>
          </w:pPr>
          <w:r w:rsidRPr="00C04B90">
            <w:rPr>
              <w:rStyle w:val="PlaceholderText"/>
            </w:rPr>
            <w:t xml:space="preserve">Click </w:t>
          </w:r>
          <w:r>
            <w:rPr>
              <w:rStyle w:val="PlaceholderText"/>
            </w:rPr>
            <w:t>to enter County Name</w:t>
          </w:r>
        </w:p>
      </w:docPartBody>
    </w:docPart>
    <w:docPart>
      <w:docPartPr>
        <w:name w:val="7F776305DACC4CE3BD54353464609341"/>
        <w:category>
          <w:name w:val="General"/>
          <w:gallery w:val="placeholder"/>
        </w:category>
        <w:types>
          <w:type w:val="bbPlcHdr"/>
        </w:types>
        <w:behaviors>
          <w:behavior w:val="content"/>
        </w:behaviors>
        <w:guid w:val="{5703CCFA-A443-4666-8C49-6D480E351539}"/>
      </w:docPartPr>
      <w:docPartBody>
        <w:p w:rsidR="00957109" w:rsidRDefault="005613CD" w:rsidP="005613CD">
          <w:pPr>
            <w:pStyle w:val="7F776305DACC4CE3BD54353464609341"/>
          </w:pPr>
          <w:r w:rsidRPr="00C04B90">
            <w:rPr>
              <w:rStyle w:val="PlaceholderText"/>
            </w:rPr>
            <w:t xml:space="preserve">Click </w:t>
          </w:r>
          <w:r>
            <w:rPr>
              <w:rStyle w:val="PlaceholderText"/>
            </w:rPr>
            <w:t>to enter Boat Landing Name</w:t>
          </w:r>
        </w:p>
      </w:docPartBody>
    </w:docPart>
    <w:docPart>
      <w:docPartPr>
        <w:name w:val="D4DCD74F5F08420198F71A598209CB72"/>
        <w:category>
          <w:name w:val="General"/>
          <w:gallery w:val="placeholder"/>
        </w:category>
        <w:types>
          <w:type w:val="bbPlcHdr"/>
        </w:types>
        <w:behaviors>
          <w:behavior w:val="content"/>
        </w:behaviors>
        <w:guid w:val="{2136ADE7-A175-4A1A-853D-D69D8A5E10C5}"/>
      </w:docPartPr>
      <w:docPartBody>
        <w:p w:rsidR="00957109" w:rsidRDefault="005613CD" w:rsidP="005613CD">
          <w:pPr>
            <w:pStyle w:val="D4DCD74F5F08420198F71A598209CB72"/>
          </w:pPr>
          <w:r w:rsidRPr="00C04B90">
            <w:rPr>
              <w:rStyle w:val="PlaceholderText"/>
            </w:rPr>
            <w:t xml:space="preserve">Click </w:t>
          </w:r>
          <w:r>
            <w:rPr>
              <w:rStyle w:val="PlaceholderText"/>
            </w:rPr>
            <w:t>to enter Partner 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21"/>
    <w:rsid w:val="005613CD"/>
    <w:rsid w:val="00897521"/>
    <w:rsid w:val="0095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3CD"/>
    <w:rPr>
      <w:color w:val="808080"/>
    </w:rPr>
  </w:style>
  <w:style w:type="paragraph" w:customStyle="1" w:styleId="10C9F32B02A046FBB29D599737C0E783">
    <w:name w:val="10C9F32B02A046FBB29D599737C0E783"/>
    <w:rsid w:val="005613CD"/>
    <w:pPr>
      <w:spacing w:after="0" w:line="240" w:lineRule="auto"/>
    </w:pPr>
    <w:rPr>
      <w:rFonts w:ascii="Times New Roman" w:eastAsia="Times New Roman" w:hAnsi="Times New Roman" w:cs="Times New Roman"/>
      <w:sz w:val="24"/>
      <w:szCs w:val="24"/>
    </w:rPr>
  </w:style>
  <w:style w:type="paragraph" w:customStyle="1" w:styleId="8E4A8740EA15414D8B5E95219100785D">
    <w:name w:val="8E4A8740EA15414D8B5E95219100785D"/>
    <w:rsid w:val="005613CD"/>
    <w:pPr>
      <w:spacing w:after="0" w:line="240" w:lineRule="auto"/>
    </w:pPr>
    <w:rPr>
      <w:rFonts w:ascii="Times New Roman" w:eastAsia="Times New Roman" w:hAnsi="Times New Roman" w:cs="Times New Roman"/>
      <w:sz w:val="24"/>
      <w:szCs w:val="24"/>
    </w:rPr>
  </w:style>
  <w:style w:type="paragraph" w:customStyle="1" w:styleId="600AAAC473E848A8BEED536920B27D10">
    <w:name w:val="600AAAC473E848A8BEED536920B27D10"/>
    <w:rsid w:val="005613CD"/>
    <w:pPr>
      <w:spacing w:after="0" w:line="240" w:lineRule="auto"/>
    </w:pPr>
    <w:rPr>
      <w:rFonts w:ascii="Times New Roman" w:eastAsia="Times New Roman" w:hAnsi="Times New Roman" w:cs="Times New Roman"/>
      <w:sz w:val="24"/>
      <w:szCs w:val="24"/>
    </w:rPr>
  </w:style>
  <w:style w:type="paragraph" w:customStyle="1" w:styleId="2D7B2AB1C9B74F688BF17FC98BF4C16C">
    <w:name w:val="2D7B2AB1C9B74F688BF17FC98BF4C16C"/>
    <w:rsid w:val="005613CD"/>
    <w:pPr>
      <w:spacing w:after="0" w:line="240" w:lineRule="auto"/>
    </w:pPr>
    <w:rPr>
      <w:rFonts w:ascii="Times New Roman" w:eastAsia="Times New Roman" w:hAnsi="Times New Roman" w:cs="Times New Roman"/>
      <w:sz w:val="24"/>
      <w:szCs w:val="24"/>
    </w:rPr>
  </w:style>
  <w:style w:type="paragraph" w:customStyle="1" w:styleId="F530618E88594AC994AEC96B30B1FD27">
    <w:name w:val="F530618E88594AC994AEC96B30B1FD27"/>
    <w:rsid w:val="005613CD"/>
    <w:pPr>
      <w:spacing w:after="0" w:line="240" w:lineRule="auto"/>
    </w:pPr>
    <w:rPr>
      <w:rFonts w:ascii="Times New Roman" w:eastAsia="Times New Roman" w:hAnsi="Times New Roman" w:cs="Times New Roman"/>
      <w:sz w:val="24"/>
      <w:szCs w:val="24"/>
    </w:rPr>
  </w:style>
  <w:style w:type="paragraph" w:customStyle="1" w:styleId="7F776305DACC4CE3BD54353464609341">
    <w:name w:val="7F776305DACC4CE3BD54353464609341"/>
    <w:rsid w:val="005613CD"/>
    <w:pPr>
      <w:spacing w:after="0" w:line="240" w:lineRule="auto"/>
    </w:pPr>
    <w:rPr>
      <w:rFonts w:ascii="Times New Roman" w:eastAsia="Times New Roman" w:hAnsi="Times New Roman" w:cs="Times New Roman"/>
      <w:sz w:val="24"/>
      <w:szCs w:val="24"/>
    </w:rPr>
  </w:style>
  <w:style w:type="paragraph" w:customStyle="1" w:styleId="D4DCD74F5F08420198F71A598209CB72">
    <w:name w:val="D4DCD74F5F08420198F71A598209CB72"/>
    <w:rsid w:val="005613C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1185</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Wisconsin DNR</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Charles S Horn</dc:creator>
  <cp:keywords/>
  <cp:lastModifiedBy>Kanable, Penny J</cp:lastModifiedBy>
  <cp:revision>4</cp:revision>
  <cp:lastPrinted>2015-10-21T13:19:00Z</cp:lastPrinted>
  <dcterms:created xsi:type="dcterms:W3CDTF">2018-02-15T14:48:00Z</dcterms:created>
  <dcterms:modified xsi:type="dcterms:W3CDTF">2019-07-23T13:18:00Z</dcterms:modified>
</cp:coreProperties>
</file>